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47D3" w14:textId="77777777" w:rsidR="003B3389" w:rsidRPr="003B3389" w:rsidRDefault="003B3389" w:rsidP="003B3389">
      <w:pPr>
        <w:rPr>
          <w:b/>
          <w:sz w:val="28"/>
          <w:szCs w:val="28"/>
        </w:rPr>
      </w:pPr>
    </w:p>
    <w:p w14:paraId="5F6E31A8" w14:textId="77777777" w:rsidR="003B3389" w:rsidRPr="001F42F5" w:rsidRDefault="003B3389" w:rsidP="003B338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9396438" w14:textId="77777777" w:rsidR="00661680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1F42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Jennifer Kline </w:t>
      </w:r>
      <w:proofErr w:type="spellStart"/>
      <w:r w:rsidRPr="001F42F5">
        <w:rPr>
          <w:rFonts w:ascii="Arial" w:hAnsi="Arial" w:cs="Arial"/>
          <w:b/>
          <w:bCs/>
          <w:color w:val="000000" w:themeColor="text1"/>
          <w:sz w:val="28"/>
          <w:szCs w:val="28"/>
        </w:rPr>
        <w:t>Shernoff</w:t>
      </w:r>
      <w:proofErr w:type="spellEnd"/>
    </w:p>
    <w:p w14:paraId="3600B779" w14:textId="79C66586" w:rsidR="005D0DF3" w:rsidRPr="001F42F5" w:rsidRDefault="00661680" w:rsidP="00661680">
      <w:pPr>
        <w:rPr>
          <w:rFonts w:ascii="Arial" w:hAnsi="Arial" w:cs="Arial"/>
          <w:color w:val="000000" w:themeColor="text1"/>
          <w:sz w:val="28"/>
          <w:szCs w:val="28"/>
        </w:rPr>
      </w:pPr>
      <w:r w:rsidRPr="001F42F5">
        <w:rPr>
          <w:rFonts w:ascii="Arial" w:hAnsi="Arial" w:cs="Arial"/>
          <w:color w:val="000000" w:themeColor="text1"/>
          <w:sz w:val="28"/>
          <w:szCs w:val="28"/>
        </w:rPr>
        <w:t>VP of Marketing</w:t>
      </w:r>
    </w:p>
    <w:p w14:paraId="4B31B3D3" w14:textId="77777777" w:rsidR="00661680" w:rsidRPr="001079B4" w:rsidRDefault="00661680" w:rsidP="00661680">
      <w:pPr>
        <w:rPr>
          <w:rFonts w:ascii="Arial" w:hAnsi="Arial" w:cs="Arial"/>
          <w:sz w:val="28"/>
          <w:szCs w:val="28"/>
        </w:rPr>
      </w:pPr>
    </w:p>
    <w:p w14:paraId="3BB8E0E5" w14:textId="77777777" w:rsidR="003B3389" w:rsidRPr="001079B4" w:rsidRDefault="003B3389" w:rsidP="007F5602">
      <w:pPr>
        <w:jc w:val="center"/>
        <w:rPr>
          <w:rFonts w:ascii="Arial" w:hAnsi="Arial" w:cs="Arial"/>
          <w:sz w:val="28"/>
          <w:szCs w:val="28"/>
        </w:rPr>
      </w:pPr>
      <w:r w:rsidRPr="001079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8F8D38" wp14:editId="77F2F790">
            <wp:extent cx="4367158" cy="36952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58" cy="36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84A9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C262E91" w14:textId="77777777" w:rsidR="003B3389" w:rsidRPr="007F03CF" w:rsidRDefault="003B3389">
      <w:pPr>
        <w:rPr>
          <w:rFonts w:cs="Arial"/>
        </w:rPr>
      </w:pPr>
    </w:p>
    <w:p w14:paraId="4E5AD184" w14:textId="77777777" w:rsidR="00661680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  <w:proofErr w:type="spellStart"/>
      <w:r w:rsidRPr="001F42F5">
        <w:rPr>
          <w:rFonts w:ascii="Arial" w:hAnsi="Arial" w:cs="Arial"/>
          <w:color w:val="262626"/>
          <w:sz w:val="28"/>
        </w:rPr>
        <w:t>Jenn</w:t>
      </w:r>
      <w:proofErr w:type="spellEnd"/>
      <w:r w:rsidRPr="001F42F5">
        <w:rPr>
          <w:rFonts w:ascii="Arial" w:hAnsi="Arial" w:cs="Arial"/>
          <w:color w:val="262626"/>
          <w:sz w:val="28"/>
        </w:rPr>
        <w:t xml:space="preserve"> oversees the consumer brand and communications teams at Avvo.</w:t>
      </w:r>
    </w:p>
    <w:p w14:paraId="078BEC21" w14:textId="77777777" w:rsidR="00661680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</w:p>
    <w:p w14:paraId="0D249BE8" w14:textId="77777777" w:rsidR="00661680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  <w:r w:rsidRPr="001F42F5">
        <w:rPr>
          <w:rFonts w:ascii="Arial" w:hAnsi="Arial" w:cs="Arial"/>
          <w:color w:val="262626"/>
          <w:sz w:val="28"/>
        </w:rPr>
        <w:t xml:space="preserve">Prior to joining Avvo, </w:t>
      </w:r>
      <w:proofErr w:type="spellStart"/>
      <w:r w:rsidRPr="001F42F5">
        <w:rPr>
          <w:rFonts w:ascii="Arial" w:hAnsi="Arial" w:cs="Arial"/>
          <w:color w:val="262626"/>
          <w:sz w:val="28"/>
        </w:rPr>
        <w:t>Jenn</w:t>
      </w:r>
      <w:proofErr w:type="spellEnd"/>
      <w:r w:rsidRPr="001F42F5">
        <w:rPr>
          <w:rFonts w:ascii="Arial" w:hAnsi="Arial" w:cs="Arial"/>
          <w:color w:val="262626"/>
          <w:sz w:val="28"/>
        </w:rPr>
        <w:t xml:space="preserve"> spent 15 years in financial services companies, most recently at Liberty Mutual, where she led the consumer experience team and was responsible for setting the strategic direction across multiple customer </w:t>
      </w:r>
      <w:proofErr w:type="spellStart"/>
      <w:r w:rsidRPr="001F42F5">
        <w:rPr>
          <w:rFonts w:ascii="Arial" w:hAnsi="Arial" w:cs="Arial"/>
          <w:color w:val="262626"/>
          <w:sz w:val="28"/>
        </w:rPr>
        <w:t>touchpoints</w:t>
      </w:r>
      <w:proofErr w:type="spellEnd"/>
      <w:r w:rsidRPr="001F42F5">
        <w:rPr>
          <w:rFonts w:ascii="Arial" w:hAnsi="Arial" w:cs="Arial"/>
          <w:color w:val="262626"/>
          <w:sz w:val="28"/>
        </w:rPr>
        <w:t>.</w:t>
      </w:r>
    </w:p>
    <w:p w14:paraId="1DEE710D" w14:textId="77777777" w:rsidR="00661680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</w:p>
    <w:p w14:paraId="0C6685DE" w14:textId="507DDCC9" w:rsidR="003B3389" w:rsidRPr="001F42F5" w:rsidRDefault="00661680" w:rsidP="006616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1F42F5">
        <w:rPr>
          <w:rFonts w:ascii="Arial" w:hAnsi="Arial" w:cs="Arial"/>
          <w:color w:val="262626"/>
          <w:sz w:val="28"/>
        </w:rPr>
        <w:t>She holds a B.S. in Finance and Marketing from the University of Virginia and a Master in Education from Seattle Universit</w:t>
      </w:r>
      <w:bookmarkStart w:id="0" w:name="_GoBack"/>
      <w:bookmarkEnd w:id="0"/>
      <w:r w:rsidRPr="001F42F5">
        <w:rPr>
          <w:rFonts w:ascii="Arial" w:hAnsi="Arial" w:cs="Arial"/>
          <w:color w:val="262626"/>
          <w:sz w:val="28"/>
        </w:rPr>
        <w:t>y.</w:t>
      </w:r>
    </w:p>
    <w:sectPr w:rsidR="003B3389" w:rsidRPr="001F42F5" w:rsidSect="00036D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A9D7" w14:textId="77777777" w:rsidR="00260C0E" w:rsidRDefault="00260C0E" w:rsidP="003B3389">
      <w:r>
        <w:separator/>
      </w:r>
    </w:p>
  </w:endnote>
  <w:endnote w:type="continuationSeparator" w:id="0">
    <w:p w14:paraId="26C26FF7" w14:textId="77777777" w:rsidR="00260C0E" w:rsidRDefault="00260C0E" w:rsidP="003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B72B" w14:textId="77777777" w:rsidR="00260C0E" w:rsidRDefault="00260C0E" w:rsidP="003B3389">
      <w:r>
        <w:separator/>
      </w:r>
    </w:p>
  </w:footnote>
  <w:footnote w:type="continuationSeparator" w:id="0">
    <w:p w14:paraId="673F8444" w14:textId="77777777" w:rsidR="00260C0E" w:rsidRDefault="00260C0E" w:rsidP="003B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FD6F" w14:textId="77777777" w:rsidR="003B3389" w:rsidRDefault="003B3389">
    <w:pPr>
      <w:pStyle w:val="Header"/>
    </w:pPr>
    <w:r>
      <w:rPr>
        <w:noProof/>
      </w:rPr>
      <w:drawing>
        <wp:inline distT="0" distB="0" distL="0" distR="0" wp14:anchorId="7B461D85" wp14:editId="4BE779FE">
          <wp:extent cx="8128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9"/>
    <w:rsid w:val="00036D7B"/>
    <w:rsid w:val="0009022A"/>
    <w:rsid w:val="001079B4"/>
    <w:rsid w:val="001432D7"/>
    <w:rsid w:val="001D2EDE"/>
    <w:rsid w:val="001F42F5"/>
    <w:rsid w:val="00206379"/>
    <w:rsid w:val="00260C0E"/>
    <w:rsid w:val="002A3761"/>
    <w:rsid w:val="002F4206"/>
    <w:rsid w:val="003B3389"/>
    <w:rsid w:val="004C1573"/>
    <w:rsid w:val="005343B0"/>
    <w:rsid w:val="005D0DF3"/>
    <w:rsid w:val="005F2AF7"/>
    <w:rsid w:val="005F512C"/>
    <w:rsid w:val="00661680"/>
    <w:rsid w:val="006841E4"/>
    <w:rsid w:val="006F24A4"/>
    <w:rsid w:val="007C42BD"/>
    <w:rsid w:val="007F03CF"/>
    <w:rsid w:val="007F5602"/>
    <w:rsid w:val="008C1C36"/>
    <w:rsid w:val="00932B8C"/>
    <w:rsid w:val="00972A52"/>
    <w:rsid w:val="00987055"/>
    <w:rsid w:val="009F39E7"/>
    <w:rsid w:val="009F6338"/>
    <w:rsid w:val="00B100E5"/>
    <w:rsid w:val="00B43E7A"/>
    <w:rsid w:val="00D12C80"/>
    <w:rsid w:val="00D3569B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3B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Avvo, Inc.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Lockhart</dc:creator>
  <cp:keywords/>
  <dc:description/>
  <cp:lastModifiedBy>Natasha Perkins</cp:lastModifiedBy>
  <cp:revision>4</cp:revision>
  <dcterms:created xsi:type="dcterms:W3CDTF">2017-08-30T16:51:00Z</dcterms:created>
  <dcterms:modified xsi:type="dcterms:W3CDTF">2017-08-30T16:58:00Z</dcterms:modified>
</cp:coreProperties>
</file>